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7EAD" w14:textId="77777777" w:rsidR="007C4E31" w:rsidRDefault="007C4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"/>
        <w:gridCol w:w="2431"/>
        <w:gridCol w:w="2432"/>
        <w:gridCol w:w="2431"/>
        <w:gridCol w:w="2432"/>
        <w:gridCol w:w="2431"/>
        <w:gridCol w:w="2432"/>
      </w:tblGrid>
      <w:tr w:rsidR="007C4E31" w14:paraId="5364F8EA" w14:textId="77777777">
        <w:tc>
          <w:tcPr>
            <w:tcW w:w="15163" w:type="dxa"/>
            <w:gridSpan w:val="7"/>
          </w:tcPr>
          <w:p w14:paraId="382681D3" w14:textId="7FCFABDF" w:rsidR="007C4E31" w:rsidRDefault="0079375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CLASSE      5BSA     </w:t>
            </w:r>
            <w:r>
              <w:rPr>
                <w:sz w:val="44"/>
                <w:szCs w:val="44"/>
              </w:rPr>
              <w:t xml:space="preserve">          SETTIMANA    DAL     ___</w:t>
            </w:r>
            <w:r>
              <w:rPr>
                <w:sz w:val="44"/>
                <w:szCs w:val="44"/>
              </w:rPr>
              <w:t>/___/2020</w:t>
            </w:r>
            <w:r>
              <w:rPr>
                <w:sz w:val="44"/>
                <w:szCs w:val="44"/>
              </w:rPr>
              <w:t xml:space="preserve">       AL   </w:t>
            </w:r>
            <w:r>
              <w:rPr>
                <w:sz w:val="44"/>
                <w:szCs w:val="44"/>
              </w:rPr>
              <w:t xml:space="preserve">___/___/2020       </w:t>
            </w:r>
            <w:r>
              <w:rPr>
                <w:sz w:val="44"/>
                <w:szCs w:val="44"/>
              </w:rPr>
              <w:t xml:space="preserve">  </w:t>
            </w:r>
          </w:p>
          <w:p w14:paraId="384F405D" w14:textId="2178F6A0" w:rsidR="007C4E31" w:rsidRDefault="0079375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COORDINATORE:  </w:t>
            </w:r>
            <w:r>
              <w:rPr>
                <w:sz w:val="44"/>
                <w:szCs w:val="44"/>
              </w:rPr>
              <w:t xml:space="preserve"> </w:t>
            </w:r>
          </w:p>
        </w:tc>
      </w:tr>
      <w:tr w:rsidR="007C4E31" w14:paraId="2068A523" w14:textId="77777777">
        <w:tc>
          <w:tcPr>
            <w:tcW w:w="574" w:type="dxa"/>
          </w:tcPr>
          <w:p w14:paraId="63AE0DA2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2431" w:type="dxa"/>
          </w:tcPr>
          <w:p w14:paraId="274DFDE2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</w:t>
            </w:r>
          </w:p>
        </w:tc>
        <w:tc>
          <w:tcPr>
            <w:tcW w:w="2432" w:type="dxa"/>
          </w:tcPr>
          <w:p w14:paraId="76118E81" w14:textId="77777777" w:rsidR="007C4E31" w:rsidRDefault="00793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Martedi</w:t>
            </w:r>
            <w:proofErr w:type="spellEnd"/>
          </w:p>
        </w:tc>
        <w:tc>
          <w:tcPr>
            <w:tcW w:w="2431" w:type="dxa"/>
          </w:tcPr>
          <w:p w14:paraId="1A94EF0A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432" w:type="dxa"/>
          </w:tcPr>
          <w:p w14:paraId="5EA315FE" w14:textId="77777777" w:rsidR="007C4E31" w:rsidRDefault="00793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Giovedi’</w:t>
            </w:r>
            <w:proofErr w:type="spellEnd"/>
          </w:p>
        </w:tc>
        <w:tc>
          <w:tcPr>
            <w:tcW w:w="2431" w:type="dxa"/>
          </w:tcPr>
          <w:p w14:paraId="318F966E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432" w:type="dxa"/>
          </w:tcPr>
          <w:p w14:paraId="6C8AB5AD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</w:tr>
      <w:tr w:rsidR="007C4E31" w14:paraId="02035A9D" w14:textId="77777777">
        <w:tc>
          <w:tcPr>
            <w:tcW w:w="574" w:type="dxa"/>
          </w:tcPr>
          <w:p w14:paraId="6993E9C8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6A7C9517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Italiano</w:t>
            </w:r>
          </w:p>
          <w:p w14:paraId="487081BA" w14:textId="311D7BF8" w:rsidR="007C4E31" w:rsidRDefault="00793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Modalità:S</w:t>
            </w:r>
            <w:r>
              <w:rPr>
                <w:b/>
                <w:sz w:val="24"/>
                <w:szCs w:val="24"/>
              </w:rPr>
              <w:t>incrona</w:t>
            </w:r>
            <w:proofErr w:type="spellEnd"/>
          </w:p>
        </w:tc>
        <w:tc>
          <w:tcPr>
            <w:tcW w:w="2432" w:type="dxa"/>
          </w:tcPr>
          <w:p w14:paraId="3063892D" w14:textId="059D9BEC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77315A0" w14:textId="361959FA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66B8DC51" w14:textId="7471355E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73FDE5AD" w14:textId="022F8796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1B721103" w14:textId="5329B5C7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  <w:tr w:rsidR="007C4E31" w14:paraId="1BB2D421" w14:textId="77777777">
        <w:tc>
          <w:tcPr>
            <w:tcW w:w="574" w:type="dxa"/>
          </w:tcPr>
          <w:p w14:paraId="55B7E731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0B2D1873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SCIENZE</w:t>
            </w:r>
          </w:p>
          <w:p w14:paraId="5C0FAF7E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Modalità: SINC</w:t>
            </w:r>
            <w:r>
              <w:rPr>
                <w:b/>
                <w:sz w:val="24"/>
                <w:szCs w:val="24"/>
              </w:rPr>
              <w:t>RONA</w:t>
            </w:r>
          </w:p>
        </w:tc>
        <w:tc>
          <w:tcPr>
            <w:tcW w:w="2432" w:type="dxa"/>
          </w:tcPr>
          <w:p w14:paraId="1D5A5BE2" w14:textId="13E674A1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F238C5B" w14:textId="27A22EB4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74EEBE95" w14:textId="6537C58A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5858A38" w14:textId="083E9DC8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7506A9F3" w14:textId="0A7366E2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  <w:tr w:rsidR="007C4E31" w14:paraId="6FBC1388" w14:textId="77777777">
        <w:tc>
          <w:tcPr>
            <w:tcW w:w="574" w:type="dxa"/>
          </w:tcPr>
          <w:p w14:paraId="3680AB6A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013CC88B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Italiano</w:t>
            </w:r>
          </w:p>
          <w:p w14:paraId="13E63778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Modalità: Asincrona</w:t>
            </w:r>
          </w:p>
        </w:tc>
        <w:tc>
          <w:tcPr>
            <w:tcW w:w="2432" w:type="dxa"/>
          </w:tcPr>
          <w:p w14:paraId="224374F3" w14:textId="11D0755C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63B5E1B" w14:textId="4ED9BA64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48A23695" w14:textId="298AD9FE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42F749D5" w14:textId="3D881B44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3D3685E9" w14:textId="0B14F1AC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  <w:tr w:rsidR="007C4E31" w14:paraId="4F3A93D5" w14:textId="77777777">
        <w:tc>
          <w:tcPr>
            <w:tcW w:w="574" w:type="dxa"/>
          </w:tcPr>
          <w:p w14:paraId="1D464B15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2CBB3614" w14:textId="77777777" w:rsidR="007C4E31" w:rsidRDefault="0079375B">
            <w:r>
              <w:rPr>
                <w:b/>
              </w:rPr>
              <w:t xml:space="preserve">Disciplina: </w:t>
            </w:r>
            <w:r>
              <w:t>MATEMATICA</w:t>
            </w:r>
          </w:p>
          <w:p w14:paraId="251661C1" w14:textId="6C989A35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Modalità: </w:t>
            </w:r>
            <w:r>
              <w:t>SINCRONA</w:t>
            </w:r>
          </w:p>
        </w:tc>
        <w:tc>
          <w:tcPr>
            <w:tcW w:w="2432" w:type="dxa"/>
          </w:tcPr>
          <w:p w14:paraId="2A281D3C" w14:textId="6653F858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967A495" w14:textId="36D6B7BF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6AB7ADDC" w14:textId="24890021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43A1A006" w14:textId="0EDBE265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46C6AF29" w14:textId="0532F489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  <w:tr w:rsidR="007C4E31" w14:paraId="4D8E78D0" w14:textId="77777777">
        <w:tc>
          <w:tcPr>
            <w:tcW w:w="574" w:type="dxa"/>
          </w:tcPr>
          <w:p w14:paraId="1546275A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3F605A6C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FISICA</w:t>
            </w:r>
          </w:p>
          <w:p w14:paraId="6E79B9F2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Modalità: ASINCR.</w:t>
            </w:r>
          </w:p>
        </w:tc>
        <w:tc>
          <w:tcPr>
            <w:tcW w:w="2432" w:type="dxa"/>
          </w:tcPr>
          <w:p w14:paraId="6E924181" w14:textId="07D4068F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AB479B8" w14:textId="72F04D57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5F8E05CE" w14:textId="25D18BE3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133DBB81" w14:textId="3374E067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6C56808C" w14:textId="3E6B3FA1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  <w:tr w:rsidR="007C4E31" w14:paraId="328173E2" w14:textId="77777777">
        <w:tc>
          <w:tcPr>
            <w:tcW w:w="574" w:type="dxa"/>
          </w:tcPr>
          <w:p w14:paraId="6DBDAA70" w14:textId="77777777" w:rsidR="007C4E31" w:rsidRDefault="007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1" w:type="dxa"/>
          </w:tcPr>
          <w:p w14:paraId="20407397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</w:p>
          <w:p w14:paraId="639F26B8" w14:textId="77777777" w:rsidR="007C4E31" w:rsidRDefault="00793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Modalità:</w:t>
            </w:r>
          </w:p>
        </w:tc>
        <w:tc>
          <w:tcPr>
            <w:tcW w:w="2432" w:type="dxa"/>
          </w:tcPr>
          <w:p w14:paraId="0E01CB29" w14:textId="77777777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037ED25F" w14:textId="49A24359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7EDF09ED" w14:textId="374E15AC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2D529DE0" w14:textId="2E9222CE" w:rsidR="007C4E31" w:rsidRDefault="007C4E31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147DA075" w14:textId="6C0C4A7A" w:rsidR="007C4E31" w:rsidRDefault="007C4E31">
            <w:pPr>
              <w:rPr>
                <w:b/>
                <w:sz w:val="24"/>
                <w:szCs w:val="24"/>
              </w:rPr>
            </w:pPr>
          </w:p>
        </w:tc>
      </w:tr>
    </w:tbl>
    <w:p w14:paraId="2B47749A" w14:textId="77777777" w:rsidR="007C4E31" w:rsidRDefault="007C4E31"/>
    <w:p w14:paraId="6F510711" w14:textId="77777777" w:rsidR="007C4E31" w:rsidRDefault="0079375B">
      <w:pPr>
        <w:rPr>
          <w:b/>
        </w:rPr>
      </w:pPr>
      <w:bookmarkStart w:id="0" w:name="_heading=h.gjdgxs" w:colFirst="0" w:colLast="0"/>
      <w:bookmarkEnd w:id="0"/>
      <w:r>
        <w:rPr>
          <w:b/>
        </w:rPr>
        <w:t>Nota: Le modalità da indicare sono SINCRONA (Video Conferenza), ASINCRONA (Somministrazione di esercizi, Somministrazione di Video, Test, ecc..)</w:t>
      </w:r>
    </w:p>
    <w:p w14:paraId="12891030" w14:textId="7306F2AC" w:rsidR="007C4E31" w:rsidRDefault="0079375B">
      <w:pPr>
        <w:rPr>
          <w:b/>
        </w:rPr>
      </w:pPr>
      <w:r>
        <w:rPr>
          <w:b/>
        </w:rPr>
        <w:t xml:space="preserve">Effettuare al massimo 3/5 o 4/6 </w:t>
      </w:r>
      <w:r>
        <w:rPr>
          <w:b/>
        </w:rPr>
        <w:t xml:space="preserve">ore in video Conferenza in una giornata scolastica </w:t>
      </w:r>
    </w:p>
    <w:p w14:paraId="2F3EC267" w14:textId="77777777" w:rsidR="007C4E31" w:rsidRDefault="0079375B">
      <w:pPr>
        <w:rPr>
          <w:b/>
        </w:rPr>
      </w:pPr>
      <w:r>
        <w:rPr>
          <w:b/>
        </w:rPr>
        <w:t>Ogni docente deve garantire l’altern</w:t>
      </w:r>
      <w:r>
        <w:rPr>
          <w:b/>
        </w:rPr>
        <w:t>anza delle modalità, utilizzando al massimo la video conferenza per un numero di ore pari al 50% del proprio orario di servizio</w:t>
      </w:r>
    </w:p>
    <w:p w14:paraId="15B4AF67" w14:textId="0BD2610E" w:rsidR="007C4E31" w:rsidRDefault="0079375B">
      <w:pPr>
        <w:rPr>
          <w:b/>
        </w:rPr>
      </w:pPr>
      <w:r>
        <w:rPr>
          <w:b/>
        </w:rPr>
        <w:t>Svolgere Video Conferenze per 5</w:t>
      </w:r>
      <w:r>
        <w:rPr>
          <w:b/>
        </w:rPr>
        <w:t>0 minuti al massimo</w:t>
      </w:r>
    </w:p>
    <w:p w14:paraId="4FB9CEEB" w14:textId="77777777" w:rsidR="007C4E31" w:rsidRDefault="0079375B">
      <w:pPr>
        <w:rPr>
          <w:b/>
        </w:rPr>
      </w:pPr>
      <w:r>
        <w:rPr>
          <w:b/>
        </w:rPr>
        <w:t>Non eccedere negli assegni</w:t>
      </w:r>
    </w:p>
    <w:p w14:paraId="2643F8AC" w14:textId="6D6CFA55" w:rsidR="007C4E31" w:rsidRDefault="0079375B">
      <w:pPr>
        <w:rPr>
          <w:b/>
        </w:rPr>
      </w:pPr>
      <w:r>
        <w:rPr>
          <w:b/>
        </w:rPr>
        <w:t>Garantire un feedback agli alunni sulle attività s</w:t>
      </w:r>
      <w:r>
        <w:rPr>
          <w:b/>
        </w:rPr>
        <w:t>volte (anche in modalità blended)</w:t>
      </w:r>
    </w:p>
    <w:p w14:paraId="18A79629" w14:textId="77777777" w:rsidR="007C4E31" w:rsidRDefault="007C4E31"/>
    <w:sectPr w:rsidR="007C4E31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31"/>
    <w:rsid w:val="0079375B"/>
    <w:rsid w:val="007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EEE6"/>
  <w15:docId w15:val="{F848F912-81F3-48D4-877C-3AC0D32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A4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207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LFG1KqK+Wz4bO0p/iHnHsEPhw==">AMUW2mUGOBjDf7R0196c9FHYCV0wF/y00vVpZUdtcbGZrvXF21MBdBjQDCQYx9FFLF5jiP4ycyl8ohyE2NReReg1jSxpI7Pi8+/0Cqs/+BH5sAY1xqpQyy58Xkl5h4wG9Tah99pC05gK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2020-03-14T18:44:00Z</dcterms:created>
  <dcterms:modified xsi:type="dcterms:W3CDTF">2020-09-30T04:28:00Z</dcterms:modified>
</cp:coreProperties>
</file>